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1C87B" w14:textId="0DB81CA6" w:rsidR="00033B63" w:rsidRDefault="00055F35">
      <w:r>
        <w:rPr>
          <w:noProof/>
        </w:rPr>
        <w:drawing>
          <wp:inline distT="0" distB="0" distL="0" distR="0" wp14:anchorId="6B2FD6C8" wp14:editId="6FD1B542">
            <wp:extent cx="8839200" cy="3467100"/>
            <wp:effectExtent l="0" t="0" r="19050" b="0"/>
            <wp:docPr id="95697307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DCB4D23" w14:textId="31064733" w:rsidR="00696B91" w:rsidRDefault="00A34632" w:rsidP="00B46AFD">
      <w:pPr>
        <w:pStyle w:val="Lijstalinea"/>
        <w:numPr>
          <w:ilvl w:val="0"/>
          <w:numId w:val="2"/>
        </w:numPr>
        <w:ind w:left="284" w:hanging="284"/>
      </w:pPr>
      <w:r>
        <w:t xml:space="preserve">Maak in eerste instantie </w:t>
      </w:r>
      <w:r w:rsidR="008348BD">
        <w:t xml:space="preserve">in </w:t>
      </w:r>
      <w:r w:rsidR="00216C33">
        <w:rPr>
          <w:b/>
          <w:bCs/>
        </w:rPr>
        <w:t>INFORMAT</w:t>
      </w:r>
      <w:r w:rsidR="008348BD">
        <w:t xml:space="preserve"> de </w:t>
      </w:r>
      <w:r w:rsidR="008348BD" w:rsidRPr="006551F4">
        <w:rPr>
          <w:b/>
          <w:bCs/>
        </w:rPr>
        <w:t>Excel ex</w:t>
      </w:r>
      <w:r w:rsidR="00582F4F" w:rsidRPr="006551F4">
        <w:rPr>
          <w:b/>
          <w:bCs/>
        </w:rPr>
        <w:t>port</w:t>
      </w:r>
      <w:r w:rsidR="00582F4F">
        <w:t xml:space="preserve"> op met het artikeldetail. </w:t>
      </w:r>
      <w:r w:rsidR="00EE16EF">
        <w:br/>
      </w:r>
      <w:r w:rsidR="001517CF">
        <w:t>Alle exports komen standaard</w:t>
      </w:r>
      <w:r w:rsidR="00EE16EF">
        <w:t xml:space="preserve"> in de Downloads map terecht. </w:t>
      </w:r>
      <w:r w:rsidR="0048284C">
        <w:br/>
      </w:r>
      <w:r w:rsidR="00EE16EF">
        <w:t xml:space="preserve">Maak een apart mapje voor de </w:t>
      </w:r>
      <w:proofErr w:type="spellStart"/>
      <w:r w:rsidR="00EE16EF">
        <w:t>kinderopvangattesten</w:t>
      </w:r>
      <w:proofErr w:type="spellEnd"/>
      <w:r w:rsidR="00EE16EF">
        <w:t xml:space="preserve"> aan op uw pc en bewaar de export hierin.</w:t>
      </w:r>
      <w:r w:rsidR="001127A2">
        <w:br/>
      </w:r>
      <w:r w:rsidR="00D217A3">
        <w:t>Controleer</w:t>
      </w:r>
      <w:r w:rsidR="00582F4F">
        <w:t xml:space="preserve"> of alle artikels voor het attest correct zijn aangerekend.</w:t>
      </w:r>
      <w:r w:rsidR="001C6C51">
        <w:t xml:space="preserve"> </w:t>
      </w:r>
      <w:r w:rsidR="007F5C95">
        <w:t>Voor artikels waar de eenheidsprijs boven het max. dagtarief zit, moet er per dag worden aangerekend.</w:t>
      </w:r>
      <w:r w:rsidR="006551F4">
        <w:t xml:space="preserve"> </w:t>
      </w:r>
      <w:r w:rsidR="00D1794C">
        <w:br/>
        <w:t>Zijn er artikels foutief aangerekend</w:t>
      </w:r>
      <w:r w:rsidR="00C53B0E">
        <w:t xml:space="preserve">, dan kunt u </w:t>
      </w:r>
      <w:hyperlink r:id="rId10" w:history="1">
        <w:r w:rsidR="00C53B0E" w:rsidRPr="00421B5E">
          <w:rPr>
            <w:rStyle w:val="Hyperlink"/>
          </w:rPr>
          <w:t>hier</w:t>
        </w:r>
      </w:hyperlink>
      <w:r w:rsidR="00C53B0E">
        <w:t xml:space="preserve"> nalezen hoe u dit kunt corrigeren.</w:t>
      </w:r>
      <w:r w:rsidR="00D1794C">
        <w:br/>
      </w:r>
    </w:p>
    <w:p w14:paraId="09BF99EC" w14:textId="01FD4D22" w:rsidR="00CF2F89" w:rsidRDefault="00B34F6A" w:rsidP="00B46AFD">
      <w:pPr>
        <w:pStyle w:val="Lijstalinea"/>
        <w:numPr>
          <w:ilvl w:val="0"/>
          <w:numId w:val="2"/>
        </w:numPr>
        <w:ind w:left="284" w:hanging="284"/>
      </w:pPr>
      <w:r>
        <w:t xml:space="preserve">Maak vervolgens </w:t>
      </w:r>
      <w:r w:rsidR="00764AE7">
        <w:t xml:space="preserve">in </w:t>
      </w:r>
      <w:r w:rsidR="00764AE7" w:rsidRPr="00764AE7">
        <w:rPr>
          <w:b/>
          <w:bCs/>
        </w:rPr>
        <w:t>INFORMAT</w:t>
      </w:r>
      <w:r w:rsidR="00764AE7">
        <w:t xml:space="preserve"> </w:t>
      </w:r>
      <w:r>
        <w:t xml:space="preserve">de </w:t>
      </w:r>
      <w:r w:rsidRPr="00764AE7">
        <w:rPr>
          <w:b/>
          <w:bCs/>
        </w:rPr>
        <w:t>Belcotax</w:t>
      </w:r>
      <w:r w:rsidR="00764AE7">
        <w:rPr>
          <w:b/>
          <w:bCs/>
        </w:rPr>
        <w:t xml:space="preserve"> </w:t>
      </w:r>
      <w:r w:rsidRPr="00764AE7">
        <w:rPr>
          <w:b/>
          <w:bCs/>
        </w:rPr>
        <w:t>export</w:t>
      </w:r>
      <w:r>
        <w:t xml:space="preserve"> op.</w:t>
      </w:r>
      <w:r w:rsidR="001127A2">
        <w:br/>
      </w:r>
      <w:r w:rsidR="001517CF">
        <w:t>Bewaar die in uw mapje.</w:t>
      </w:r>
      <w:r w:rsidR="00764AE7">
        <w:br/>
      </w:r>
    </w:p>
    <w:p w14:paraId="46058B21" w14:textId="672E9276" w:rsidR="00574FC0" w:rsidRDefault="00DD7170" w:rsidP="00B46AFD">
      <w:pPr>
        <w:pStyle w:val="Lijstalinea"/>
        <w:numPr>
          <w:ilvl w:val="0"/>
          <w:numId w:val="2"/>
        </w:numPr>
        <w:ind w:left="284" w:hanging="284"/>
      </w:pPr>
      <w:r>
        <w:lastRenderedPageBreak/>
        <w:t>Download &amp; open</w:t>
      </w:r>
      <w:r w:rsidR="009E5BAC">
        <w:t xml:space="preserve"> </w:t>
      </w:r>
      <w:hyperlink r:id="rId11" w:history="1">
        <w:r w:rsidR="007C7F93" w:rsidRPr="007C7F93">
          <w:rPr>
            <w:rStyle w:val="Hyperlink"/>
            <w:b/>
            <w:bCs/>
          </w:rPr>
          <w:t>BOWCONVERT86</w:t>
        </w:r>
      </w:hyperlink>
      <w:r w:rsidR="007C7F93">
        <w:t>.</w:t>
      </w:r>
      <w:r w:rsidR="0011615D">
        <w:br/>
      </w:r>
      <w:r w:rsidR="00E52212">
        <w:t xml:space="preserve">Laad in het tabblad </w:t>
      </w:r>
      <w:r w:rsidR="00E52212" w:rsidRPr="006B3826">
        <w:rPr>
          <w:i/>
          <w:iCs/>
        </w:rPr>
        <w:t>XML</w:t>
      </w:r>
      <w:r w:rsidR="00C9316C">
        <w:t xml:space="preserve"> de Belcotax export uit stap 2 op</w:t>
      </w:r>
      <w:r w:rsidR="00267A98">
        <w:t xml:space="preserve"> via de knop ‘Een bestaand </w:t>
      </w:r>
      <w:proofErr w:type="spellStart"/>
      <w:r w:rsidR="00267A98">
        <w:t>XML-bestand</w:t>
      </w:r>
      <w:proofErr w:type="spellEnd"/>
      <w:r w:rsidR="00267A98">
        <w:t xml:space="preserve"> laden’</w:t>
      </w:r>
      <w:r w:rsidR="00C9316C">
        <w:t>.</w:t>
      </w:r>
      <w:r w:rsidR="00E52212">
        <w:br/>
      </w:r>
      <w:r w:rsidR="0011615D">
        <w:t xml:space="preserve">Vul </w:t>
      </w:r>
      <w:r>
        <w:t xml:space="preserve">het tabblad </w:t>
      </w:r>
      <w:r w:rsidRPr="00DD7170">
        <w:rPr>
          <w:i/>
          <w:iCs/>
        </w:rPr>
        <w:t>Afzender</w:t>
      </w:r>
      <w:r>
        <w:t xml:space="preserve"> aan.</w:t>
      </w:r>
      <w:r w:rsidR="004F4578">
        <w:br/>
      </w:r>
      <w:r w:rsidR="00DD5506">
        <w:t xml:space="preserve">Heeft u </w:t>
      </w:r>
      <w:r w:rsidR="00CF1771">
        <w:t>met meerdere scholen aparte</w:t>
      </w:r>
      <w:r w:rsidR="00DD5506">
        <w:t xml:space="preserve"> exports onder éénzelfde KBO-nummer aan</w:t>
      </w:r>
      <w:r w:rsidR="00D26FA6">
        <w:t xml:space="preserve">gemaakt, vul dan zeker ook het veldje ‘divisienummer’ in (meer info hierover vindt u </w:t>
      </w:r>
      <w:hyperlink r:id="rId12" w:history="1">
        <w:r w:rsidR="00D26FA6" w:rsidRPr="00595609">
          <w:rPr>
            <w:rStyle w:val="Hyperlink"/>
          </w:rPr>
          <w:t>hier</w:t>
        </w:r>
      </w:hyperlink>
      <w:r w:rsidR="00D26FA6">
        <w:t>).</w:t>
      </w:r>
      <w:r w:rsidR="00D119A6">
        <w:br/>
        <w:t xml:space="preserve">Voer in het tabblad </w:t>
      </w:r>
      <w:r w:rsidR="00D119A6" w:rsidRPr="00D119A6">
        <w:rPr>
          <w:i/>
          <w:iCs/>
        </w:rPr>
        <w:t>Fiches</w:t>
      </w:r>
      <w:r w:rsidR="00D119A6">
        <w:t xml:space="preserve"> een validatie uit via de knop ‘Valideren’. </w:t>
      </w:r>
      <w:r w:rsidR="00E33B62">
        <w:br/>
      </w:r>
      <w:r w:rsidR="00950901">
        <w:t>Faalt de validatie, dan kunt u op twee manieren corrigeren:</w:t>
      </w:r>
      <w:r w:rsidR="00950901">
        <w:br/>
      </w:r>
      <w:r w:rsidR="00F21E6D">
        <w:t xml:space="preserve">1. In Informat, door de rekeningen aan te passen en een nieuwe Belcotax export op te maken (enkel als de rekeningen nog niet zijn </w:t>
      </w:r>
      <w:proofErr w:type="spellStart"/>
      <w:r w:rsidR="00F21E6D">
        <w:t>doorgeboekt</w:t>
      </w:r>
      <w:proofErr w:type="spellEnd"/>
      <w:r w:rsidR="00F21E6D">
        <w:t>).</w:t>
      </w:r>
      <w:r w:rsidR="00F21E6D">
        <w:br/>
        <w:t xml:space="preserve">2. </w:t>
      </w:r>
      <w:r w:rsidR="00315F72">
        <w:t xml:space="preserve">Rechtstreeks in het tabblad </w:t>
      </w:r>
      <w:r w:rsidR="00315F72" w:rsidRPr="00315F72">
        <w:rPr>
          <w:i/>
          <w:iCs/>
        </w:rPr>
        <w:t>Fiches</w:t>
      </w:r>
      <w:r w:rsidR="00315F72">
        <w:t xml:space="preserve"> in BowConvert86.</w:t>
      </w:r>
      <w:r w:rsidR="00F21E6D">
        <w:br/>
      </w:r>
      <w:r w:rsidR="00D119A6">
        <w:t xml:space="preserve">Is het bestand gevalideerd, </w:t>
      </w:r>
      <w:r w:rsidR="006B3826">
        <w:t xml:space="preserve">maak dan een finale </w:t>
      </w:r>
      <w:proofErr w:type="spellStart"/>
      <w:r w:rsidR="006B3826">
        <w:t>xml</w:t>
      </w:r>
      <w:proofErr w:type="spellEnd"/>
      <w:r w:rsidR="006B3826">
        <w:t xml:space="preserve"> op in het tabblad </w:t>
      </w:r>
      <w:r w:rsidR="006B3826" w:rsidRPr="006B3826">
        <w:rPr>
          <w:i/>
          <w:iCs/>
        </w:rPr>
        <w:t>XML</w:t>
      </w:r>
      <w:r w:rsidR="006B3826">
        <w:t xml:space="preserve"> via de knop ‘Creatie </w:t>
      </w:r>
      <w:proofErr w:type="spellStart"/>
      <w:r w:rsidR="006B3826">
        <w:t>XML-bestand</w:t>
      </w:r>
      <w:proofErr w:type="spellEnd"/>
      <w:r w:rsidR="006B3826">
        <w:t>’.</w:t>
      </w:r>
      <w:r w:rsidR="00574FC0">
        <w:t xml:space="preserve"> Bewaar die in uw mapje.</w:t>
      </w:r>
      <w:r w:rsidR="00574FC0">
        <w:br/>
      </w:r>
    </w:p>
    <w:p w14:paraId="11D0AEEC" w14:textId="77777777" w:rsidR="00574FC0" w:rsidRDefault="00574FC0" w:rsidP="00B46AFD">
      <w:pPr>
        <w:pStyle w:val="Lijstalinea"/>
        <w:numPr>
          <w:ilvl w:val="0"/>
          <w:numId w:val="2"/>
        </w:numPr>
        <w:ind w:left="284" w:hanging="284"/>
      </w:pPr>
      <w:r>
        <w:t xml:space="preserve">Druk de attesten af in </w:t>
      </w:r>
      <w:r w:rsidRPr="008879CB">
        <w:rPr>
          <w:b/>
          <w:bCs/>
        </w:rPr>
        <w:t>INFORMAT</w:t>
      </w:r>
      <w:r>
        <w:t xml:space="preserve"> (ook als u die mailt!). </w:t>
      </w:r>
      <w:r>
        <w:br/>
        <w:t>Bewaar de pdf in uw mapje.</w:t>
      </w:r>
      <w:r>
        <w:br/>
      </w:r>
    </w:p>
    <w:p w14:paraId="7E478C4F" w14:textId="77777777" w:rsidR="004B0426" w:rsidRDefault="00574FC0" w:rsidP="00B46AFD">
      <w:pPr>
        <w:pStyle w:val="Lijstalinea"/>
        <w:numPr>
          <w:ilvl w:val="0"/>
          <w:numId w:val="2"/>
        </w:numPr>
        <w:ind w:left="284" w:hanging="284"/>
      </w:pPr>
      <w:r>
        <w:t xml:space="preserve">Mail </w:t>
      </w:r>
      <w:r w:rsidR="008879CB">
        <w:t xml:space="preserve">vanuit </w:t>
      </w:r>
      <w:r w:rsidR="008879CB" w:rsidRPr="008879CB">
        <w:rPr>
          <w:b/>
          <w:bCs/>
        </w:rPr>
        <w:t>INFORMAT</w:t>
      </w:r>
      <w:r w:rsidR="008879CB">
        <w:t xml:space="preserve"> </w:t>
      </w:r>
      <w:r>
        <w:t>de attesten naar de ouders</w:t>
      </w:r>
      <w:r w:rsidR="008879CB">
        <w:t>.</w:t>
      </w:r>
      <w:r w:rsidR="004B0426">
        <w:br/>
      </w:r>
    </w:p>
    <w:p w14:paraId="4A4B531E" w14:textId="14303592" w:rsidR="00426601" w:rsidRDefault="004B0426" w:rsidP="00B46AFD">
      <w:pPr>
        <w:pStyle w:val="Lijstalinea"/>
        <w:numPr>
          <w:ilvl w:val="0"/>
          <w:numId w:val="2"/>
        </w:numPr>
        <w:ind w:left="284" w:hanging="284"/>
      </w:pPr>
      <w:r>
        <w:t xml:space="preserve">Maak in </w:t>
      </w:r>
      <w:r w:rsidRPr="004B0426">
        <w:rPr>
          <w:b/>
          <w:bCs/>
        </w:rPr>
        <w:t>INFORMAT</w:t>
      </w:r>
      <w:r>
        <w:t xml:space="preserve"> de </w:t>
      </w:r>
      <w:r w:rsidRPr="004B0426">
        <w:rPr>
          <w:b/>
          <w:bCs/>
        </w:rPr>
        <w:t>export van de attestnummers</w:t>
      </w:r>
      <w:r>
        <w:t xml:space="preserve"> op.</w:t>
      </w:r>
      <w:r w:rsidR="00607FA5">
        <w:br/>
        <w:t>Bewaar die in uw mapje.</w:t>
      </w:r>
      <w:r w:rsidR="00374843">
        <w:br/>
      </w:r>
      <w:r w:rsidR="00374843">
        <w:br/>
      </w:r>
      <w:r w:rsidR="003D477A">
        <w:t xml:space="preserve">Wacht even af </w:t>
      </w:r>
      <w:r w:rsidR="00AA34E3">
        <w:t>tot ouders eventueel feedback bezorgen over de correctheid van de gegevens op het attest.</w:t>
      </w:r>
      <w:r w:rsidR="00426601">
        <w:br/>
      </w:r>
    </w:p>
    <w:p w14:paraId="67FE2545" w14:textId="4B169AE7" w:rsidR="00764AE7" w:rsidRDefault="000D045C" w:rsidP="00B46AFD">
      <w:pPr>
        <w:pStyle w:val="Lijstalinea"/>
        <w:numPr>
          <w:ilvl w:val="0"/>
          <w:numId w:val="2"/>
        </w:numPr>
        <w:ind w:left="284" w:hanging="284"/>
      </w:pPr>
      <w:r>
        <w:t xml:space="preserve">Laad de gevalideerde </w:t>
      </w:r>
      <w:proofErr w:type="spellStart"/>
      <w:r>
        <w:t>xml</w:t>
      </w:r>
      <w:proofErr w:type="spellEnd"/>
      <w:r>
        <w:t xml:space="preserve"> uit stap </w:t>
      </w:r>
      <w:r w:rsidR="00092AC9">
        <w:t xml:space="preserve">3 op in </w:t>
      </w:r>
      <w:hyperlink r:id="rId13" w:anchor="q1" w:history="1">
        <w:r w:rsidR="00092AC9" w:rsidRPr="00A74B25">
          <w:rPr>
            <w:rStyle w:val="Hyperlink"/>
          </w:rPr>
          <w:t>Belcotax</w:t>
        </w:r>
        <w:r w:rsidR="00A74B25" w:rsidRPr="00A74B25">
          <w:rPr>
            <w:rStyle w:val="Hyperlink"/>
          </w:rPr>
          <w:t>-on-Web</w:t>
        </w:r>
      </w:hyperlink>
      <w:r w:rsidR="00A74B25">
        <w:t>.</w:t>
      </w:r>
      <w:r w:rsidR="00AE6D64">
        <w:br/>
        <w:t>De FOD voert een bijkomende validatie uit.</w:t>
      </w:r>
      <w:r w:rsidR="000D0D0D">
        <w:br/>
      </w:r>
    </w:p>
    <w:p w14:paraId="5C66A1A9" w14:textId="03F77397" w:rsidR="004B0426" w:rsidRPr="009A2F56" w:rsidRDefault="004B0426" w:rsidP="004B0426">
      <w:pPr>
        <w:rPr>
          <w:b/>
          <w:bCs/>
        </w:rPr>
      </w:pPr>
      <w:r w:rsidRPr="009A2F56">
        <w:rPr>
          <w:b/>
          <w:bCs/>
        </w:rPr>
        <w:t>BELANGRIJK!</w:t>
      </w:r>
    </w:p>
    <w:p w14:paraId="4FA2F407" w14:textId="740094D2" w:rsidR="004B0426" w:rsidRDefault="00607FA5" w:rsidP="004B0426">
      <w:pPr>
        <w:pStyle w:val="Lijstalinea"/>
        <w:numPr>
          <w:ilvl w:val="0"/>
          <w:numId w:val="3"/>
        </w:numPr>
      </w:pPr>
      <w:r>
        <w:t xml:space="preserve">Correcties </w:t>
      </w:r>
      <w:r w:rsidR="005D2A3C">
        <w:t xml:space="preserve">doet u </w:t>
      </w:r>
      <w:r>
        <w:t>liever vooraleer de gegevens zij</w:t>
      </w:r>
      <w:r w:rsidR="000D45C3">
        <w:t>n opgeladen in Belcotax-on-Web.</w:t>
      </w:r>
    </w:p>
    <w:p w14:paraId="6ADED6D6" w14:textId="15085428" w:rsidR="005D2A3C" w:rsidRDefault="000D0D0D" w:rsidP="00680C00">
      <w:pPr>
        <w:pStyle w:val="Lijstalinea"/>
      </w:pPr>
      <w:r>
        <w:t>Zodra een besta</w:t>
      </w:r>
      <w:r w:rsidR="00EB0A33">
        <w:t>nd door de FOD is gevalideerd, is de data zichtbaar in de online aangifte van de ouder.</w:t>
      </w:r>
      <w:r w:rsidR="0001552A">
        <w:t xml:space="preserve"> Moet </w:t>
      </w:r>
      <w:r w:rsidR="005D2A3C">
        <w:t>u</w:t>
      </w:r>
      <w:r w:rsidR="0001552A">
        <w:t xml:space="preserve"> in die fase nog correcties uitvoeren</w:t>
      </w:r>
      <w:r w:rsidR="00BD2C61">
        <w:t xml:space="preserve"> dan</w:t>
      </w:r>
      <w:r w:rsidR="005D2A3C">
        <w:t xml:space="preserve"> kunt u niet zomaar een bestand wissen en een nieuw bestand opladen.</w:t>
      </w:r>
      <w:r w:rsidR="009A2F56">
        <w:br/>
      </w:r>
    </w:p>
    <w:p w14:paraId="51E994A4" w14:textId="57C87493" w:rsidR="00680C00" w:rsidRDefault="005D2A3C" w:rsidP="00680C00">
      <w:pPr>
        <w:pStyle w:val="Lijstalinea"/>
        <w:numPr>
          <w:ilvl w:val="0"/>
          <w:numId w:val="3"/>
        </w:numPr>
      </w:pPr>
      <w:r>
        <w:t xml:space="preserve">Voer </w:t>
      </w:r>
      <w:r w:rsidR="00EA5866">
        <w:t xml:space="preserve">stap 1 tem 6 </w:t>
      </w:r>
      <w:r w:rsidR="00EA5866" w:rsidRPr="009A2F56">
        <w:rPr>
          <w:b/>
          <w:bCs/>
        </w:rPr>
        <w:t>in één beweging</w:t>
      </w:r>
      <w:r w:rsidR="00EA5866">
        <w:t xml:space="preserve"> uit. Op die manier wer</w:t>
      </w:r>
      <w:r w:rsidR="009A2F56">
        <w:t>d in Informat steeds dezelfde selectie van gegevens gebruikt.</w:t>
      </w:r>
    </w:p>
    <w:sectPr w:rsidR="00680C00" w:rsidSect="00105D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65B7C"/>
    <w:multiLevelType w:val="hybridMultilevel"/>
    <w:tmpl w:val="D3A8535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73723"/>
    <w:multiLevelType w:val="hybridMultilevel"/>
    <w:tmpl w:val="078CC0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76EC9"/>
    <w:multiLevelType w:val="hybridMultilevel"/>
    <w:tmpl w:val="B85891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5607">
    <w:abstractNumId w:val="0"/>
  </w:num>
  <w:num w:numId="2" w16cid:durableId="624701752">
    <w:abstractNumId w:val="2"/>
  </w:num>
  <w:num w:numId="3" w16cid:durableId="90865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9E"/>
    <w:rsid w:val="0001552A"/>
    <w:rsid w:val="00030E58"/>
    <w:rsid w:val="00033B63"/>
    <w:rsid w:val="00055F35"/>
    <w:rsid w:val="00071FFA"/>
    <w:rsid w:val="00092AC9"/>
    <w:rsid w:val="000D045C"/>
    <w:rsid w:val="000D0D0D"/>
    <w:rsid w:val="000D45C3"/>
    <w:rsid w:val="00105D7B"/>
    <w:rsid w:val="001127A2"/>
    <w:rsid w:val="0011615D"/>
    <w:rsid w:val="001517CF"/>
    <w:rsid w:val="001B1140"/>
    <w:rsid w:val="001C6C51"/>
    <w:rsid w:val="00216C33"/>
    <w:rsid w:val="00267A98"/>
    <w:rsid w:val="002B4CB5"/>
    <w:rsid w:val="00315F72"/>
    <w:rsid w:val="0031789E"/>
    <w:rsid w:val="003277AD"/>
    <w:rsid w:val="00344D9E"/>
    <w:rsid w:val="00352868"/>
    <w:rsid w:val="00374843"/>
    <w:rsid w:val="003D477A"/>
    <w:rsid w:val="00414EC2"/>
    <w:rsid w:val="00421B5E"/>
    <w:rsid w:val="00426601"/>
    <w:rsid w:val="0042747E"/>
    <w:rsid w:val="0045644B"/>
    <w:rsid w:val="0046495B"/>
    <w:rsid w:val="0048284C"/>
    <w:rsid w:val="004B0426"/>
    <w:rsid w:val="004F4578"/>
    <w:rsid w:val="005316E3"/>
    <w:rsid w:val="00540F7A"/>
    <w:rsid w:val="00574FC0"/>
    <w:rsid w:val="00582F4F"/>
    <w:rsid w:val="00594BA1"/>
    <w:rsid w:val="00595609"/>
    <w:rsid w:val="005D2A3C"/>
    <w:rsid w:val="005E65CB"/>
    <w:rsid w:val="00607FA5"/>
    <w:rsid w:val="006551F4"/>
    <w:rsid w:val="0067121A"/>
    <w:rsid w:val="00680C00"/>
    <w:rsid w:val="00696B91"/>
    <w:rsid w:val="006B3826"/>
    <w:rsid w:val="00764AE7"/>
    <w:rsid w:val="007C7F93"/>
    <w:rsid w:val="007F5C95"/>
    <w:rsid w:val="008348BD"/>
    <w:rsid w:val="00843604"/>
    <w:rsid w:val="00855F3D"/>
    <w:rsid w:val="008879CB"/>
    <w:rsid w:val="008B1E39"/>
    <w:rsid w:val="008B5132"/>
    <w:rsid w:val="00950901"/>
    <w:rsid w:val="009817D8"/>
    <w:rsid w:val="009A2F56"/>
    <w:rsid w:val="009E5BAC"/>
    <w:rsid w:val="00A34632"/>
    <w:rsid w:val="00A74B25"/>
    <w:rsid w:val="00A9166F"/>
    <w:rsid w:val="00AA34E3"/>
    <w:rsid w:val="00AE6D64"/>
    <w:rsid w:val="00B34F6A"/>
    <w:rsid w:val="00B46AFD"/>
    <w:rsid w:val="00BD2C61"/>
    <w:rsid w:val="00BE31C3"/>
    <w:rsid w:val="00C53B0E"/>
    <w:rsid w:val="00C74F85"/>
    <w:rsid w:val="00C9316C"/>
    <w:rsid w:val="00CD1347"/>
    <w:rsid w:val="00CF1771"/>
    <w:rsid w:val="00CF2F89"/>
    <w:rsid w:val="00D11655"/>
    <w:rsid w:val="00D119A6"/>
    <w:rsid w:val="00D1794C"/>
    <w:rsid w:val="00D217A3"/>
    <w:rsid w:val="00D24F3C"/>
    <w:rsid w:val="00D26FA6"/>
    <w:rsid w:val="00D32F49"/>
    <w:rsid w:val="00D80009"/>
    <w:rsid w:val="00DD5506"/>
    <w:rsid w:val="00DD7170"/>
    <w:rsid w:val="00E22BB8"/>
    <w:rsid w:val="00E33B62"/>
    <w:rsid w:val="00E52212"/>
    <w:rsid w:val="00E77E6A"/>
    <w:rsid w:val="00E9153F"/>
    <w:rsid w:val="00E935B9"/>
    <w:rsid w:val="00EA5866"/>
    <w:rsid w:val="00EB0A33"/>
    <w:rsid w:val="00EB653F"/>
    <w:rsid w:val="00EE16EF"/>
    <w:rsid w:val="00F10049"/>
    <w:rsid w:val="00F2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E97C"/>
  <w15:chartTrackingRefBased/>
  <w15:docId w15:val="{24A43D68-85E0-43F9-82D2-52D09CAF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46AF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C7F9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7F9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161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hyperlink" Target="https://financien.belgium.be/nl/E-services/Belcotaxonweb/hoe-toegang-krijgen-tot-belcotax-on-web" TargetMode="Externa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hyperlink" Target="https://helpdesk.informat.be/hc/nl/articles/9957840583698-Meerdere-BOW-bestanden-opladen-onder-%C3%A9%C3%A9nzelfde-KBO-num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s://financien.belgium.be/nl/E-services/Belcotaxonweb/technische-documentatie/bowconvert86-handleiding" TargetMode="External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hyperlink" Target="https://helpdesk.informat.be/hc/nl/articles/15709540058002-Correctie-van-verkeerd-aangerekende-artikels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2F0610-D77D-41AF-94AE-A07A1042D9DD}" type="doc">
      <dgm:prSet loTypeId="urn:microsoft.com/office/officeart/2005/8/layout/hProcess9" loCatId="process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nl-BE"/>
        </a:p>
      </dgm:t>
    </dgm:pt>
    <dgm:pt modelId="{06F2F350-896C-4099-AFA3-5C97976E55BC}">
      <dgm:prSet phldrT="[Tekst]"/>
      <dgm:spPr/>
      <dgm:t>
        <a:bodyPr/>
        <a:lstStyle/>
        <a:p>
          <a:r>
            <a:rPr lang="nl-BE" b="1">
              <a:solidFill>
                <a:sysClr val="windowText" lastClr="000000"/>
              </a:solidFill>
            </a:rPr>
            <a:t>1.</a:t>
          </a:r>
          <a:br>
            <a:rPr lang="nl-BE" b="1"/>
          </a:br>
          <a:r>
            <a:rPr lang="nl-BE" b="1">
              <a:solidFill>
                <a:sysClr val="windowText" lastClr="000000"/>
              </a:solidFill>
            </a:rPr>
            <a:t>INFORMAT</a:t>
          </a:r>
          <a:br>
            <a:rPr lang="nl-BE"/>
          </a:br>
          <a:r>
            <a:rPr lang="nl-BE"/>
            <a:t>Controle via Excel export</a:t>
          </a:r>
        </a:p>
      </dgm:t>
    </dgm:pt>
    <dgm:pt modelId="{D07CF367-36E7-4507-8CE0-122091AED69B}" type="parTrans" cxnId="{6933D3A1-0342-4868-A03F-E7B0607333B8}">
      <dgm:prSet/>
      <dgm:spPr/>
      <dgm:t>
        <a:bodyPr/>
        <a:lstStyle/>
        <a:p>
          <a:endParaRPr lang="nl-BE"/>
        </a:p>
      </dgm:t>
    </dgm:pt>
    <dgm:pt modelId="{B2314395-ADC0-4BD7-8F33-892D1E5F38B9}" type="sibTrans" cxnId="{6933D3A1-0342-4868-A03F-E7B0607333B8}">
      <dgm:prSet/>
      <dgm:spPr/>
      <dgm:t>
        <a:bodyPr/>
        <a:lstStyle/>
        <a:p>
          <a:endParaRPr lang="nl-BE"/>
        </a:p>
      </dgm:t>
    </dgm:pt>
    <dgm:pt modelId="{BBE0092D-077A-4185-BD52-91FB45081C4F}">
      <dgm:prSet phldrT="[Tekst]"/>
      <dgm:spPr/>
      <dgm:t>
        <a:bodyPr/>
        <a:lstStyle/>
        <a:p>
          <a:r>
            <a:rPr lang="nl-BE" b="1">
              <a:solidFill>
                <a:sysClr val="windowText" lastClr="000000"/>
              </a:solidFill>
            </a:rPr>
            <a:t>2.</a:t>
          </a:r>
          <a:br>
            <a:rPr lang="nl-BE" b="1">
              <a:solidFill>
                <a:sysClr val="windowText" lastClr="000000"/>
              </a:solidFill>
            </a:rPr>
          </a:br>
          <a:r>
            <a:rPr lang="nl-BE" b="1">
              <a:solidFill>
                <a:sysClr val="windowText" lastClr="000000"/>
              </a:solidFill>
            </a:rPr>
            <a:t>INFORMAT</a:t>
          </a:r>
          <a:br>
            <a:rPr lang="nl-BE" b="1"/>
          </a:br>
          <a:r>
            <a:rPr lang="nl-BE"/>
            <a:t>Belcotax export</a:t>
          </a:r>
          <a:br>
            <a:rPr lang="nl-BE"/>
          </a:br>
          <a:endParaRPr lang="nl-BE"/>
        </a:p>
      </dgm:t>
    </dgm:pt>
    <dgm:pt modelId="{B8EB4928-8E6D-4B63-AC6D-04E0E2B26652}" type="parTrans" cxnId="{EE02A184-344F-4173-82D3-6A6A94DBF5CE}">
      <dgm:prSet/>
      <dgm:spPr/>
      <dgm:t>
        <a:bodyPr/>
        <a:lstStyle/>
        <a:p>
          <a:endParaRPr lang="nl-BE"/>
        </a:p>
      </dgm:t>
    </dgm:pt>
    <dgm:pt modelId="{5BAAEBB9-5504-4B44-A8C3-C0E21DE5DCB9}" type="sibTrans" cxnId="{EE02A184-344F-4173-82D3-6A6A94DBF5CE}">
      <dgm:prSet/>
      <dgm:spPr/>
      <dgm:t>
        <a:bodyPr/>
        <a:lstStyle/>
        <a:p>
          <a:endParaRPr lang="nl-BE"/>
        </a:p>
      </dgm:t>
    </dgm:pt>
    <dgm:pt modelId="{5CDFA61B-F7C9-4C1A-BCC8-3A6EFFD48FBA}">
      <dgm:prSet phldrT="[Tekst]"/>
      <dgm:spPr>
        <a:solidFill>
          <a:schemeClr val="accent1"/>
        </a:solidFill>
      </dgm:spPr>
      <dgm:t>
        <a:bodyPr/>
        <a:lstStyle/>
        <a:p>
          <a:br>
            <a:rPr lang="nl-BE" b="1">
              <a:solidFill>
                <a:sysClr val="windowText" lastClr="000000"/>
              </a:solidFill>
            </a:rPr>
          </a:br>
          <a:r>
            <a:rPr lang="nl-BE" b="1">
              <a:solidFill>
                <a:sysClr val="windowText" lastClr="000000"/>
              </a:solidFill>
            </a:rPr>
            <a:t>3.</a:t>
          </a:r>
          <a:br>
            <a:rPr lang="nl-BE" b="1">
              <a:solidFill>
                <a:sysClr val="windowText" lastClr="000000"/>
              </a:solidFill>
            </a:rPr>
          </a:br>
          <a:r>
            <a:rPr lang="nl-BE" b="1">
              <a:solidFill>
                <a:sysClr val="windowText" lastClr="000000"/>
              </a:solidFill>
            </a:rPr>
            <a:t>BOWCONVERT 86</a:t>
          </a:r>
          <a:br>
            <a:rPr lang="nl-BE">
              <a:solidFill>
                <a:sysClr val="windowText" lastClr="000000"/>
              </a:solidFill>
            </a:rPr>
          </a:br>
          <a:r>
            <a:rPr lang="nl-BE"/>
            <a:t>Validatie Belcotax-export</a:t>
          </a:r>
        </a:p>
      </dgm:t>
    </dgm:pt>
    <dgm:pt modelId="{71D02DB7-A972-47F0-A1AE-C9E7A6E22B7D}" type="parTrans" cxnId="{C93A5799-D7AA-43E9-82F2-5046AEB8110F}">
      <dgm:prSet/>
      <dgm:spPr/>
      <dgm:t>
        <a:bodyPr/>
        <a:lstStyle/>
        <a:p>
          <a:endParaRPr lang="nl-BE"/>
        </a:p>
      </dgm:t>
    </dgm:pt>
    <dgm:pt modelId="{0C606CCD-4D54-4CF5-9A9F-B2A2BC87B8B7}" type="sibTrans" cxnId="{C93A5799-D7AA-43E9-82F2-5046AEB8110F}">
      <dgm:prSet/>
      <dgm:spPr/>
      <dgm:t>
        <a:bodyPr/>
        <a:lstStyle/>
        <a:p>
          <a:endParaRPr lang="nl-BE"/>
        </a:p>
      </dgm:t>
    </dgm:pt>
    <dgm:pt modelId="{365A5DEB-C3D6-48EE-AD6F-AAEDD8E85549}">
      <dgm:prSet phldrT="[Tekst]"/>
      <dgm:spPr/>
      <dgm:t>
        <a:bodyPr/>
        <a:lstStyle/>
        <a:p>
          <a:r>
            <a:rPr lang="nl-BE" b="1">
              <a:solidFill>
                <a:sysClr val="windowText" lastClr="000000"/>
              </a:solidFill>
            </a:rPr>
            <a:t>4.</a:t>
          </a:r>
          <a:br>
            <a:rPr lang="nl-BE" b="1">
              <a:solidFill>
                <a:sysClr val="windowText" lastClr="000000"/>
              </a:solidFill>
            </a:rPr>
          </a:br>
          <a:r>
            <a:rPr lang="nl-BE" b="1">
              <a:solidFill>
                <a:sysClr val="windowText" lastClr="000000"/>
              </a:solidFill>
            </a:rPr>
            <a:t>INFORMAT</a:t>
          </a:r>
          <a:br>
            <a:rPr lang="nl-BE"/>
          </a:br>
          <a:r>
            <a:rPr lang="nl-BE"/>
            <a:t>Attesten afdrukken</a:t>
          </a:r>
        </a:p>
      </dgm:t>
    </dgm:pt>
    <dgm:pt modelId="{E0A6F3E8-13E0-482F-B962-B10409F16F7F}" type="parTrans" cxnId="{BDD0DF3A-8BAD-4FE2-ABF6-857AFEFC111D}">
      <dgm:prSet/>
      <dgm:spPr/>
      <dgm:t>
        <a:bodyPr/>
        <a:lstStyle/>
        <a:p>
          <a:endParaRPr lang="nl-BE"/>
        </a:p>
      </dgm:t>
    </dgm:pt>
    <dgm:pt modelId="{AC6F1211-4F27-4C76-91E8-4F9D9390C33F}" type="sibTrans" cxnId="{BDD0DF3A-8BAD-4FE2-ABF6-857AFEFC111D}">
      <dgm:prSet/>
      <dgm:spPr/>
      <dgm:t>
        <a:bodyPr/>
        <a:lstStyle/>
        <a:p>
          <a:endParaRPr lang="nl-BE"/>
        </a:p>
      </dgm:t>
    </dgm:pt>
    <dgm:pt modelId="{5184F879-4C7D-476E-94EE-1B59F1D14F51}">
      <dgm:prSet phldrT="[Tekst]"/>
      <dgm:spPr/>
      <dgm:t>
        <a:bodyPr/>
        <a:lstStyle/>
        <a:p>
          <a:r>
            <a:rPr lang="nl-BE" b="1">
              <a:solidFill>
                <a:sysClr val="windowText" lastClr="000000"/>
              </a:solidFill>
            </a:rPr>
            <a:t>5.</a:t>
          </a:r>
          <a:br>
            <a:rPr lang="nl-BE" b="1">
              <a:solidFill>
                <a:sysClr val="windowText" lastClr="000000"/>
              </a:solidFill>
            </a:rPr>
          </a:br>
          <a:r>
            <a:rPr lang="nl-BE" b="1">
              <a:solidFill>
                <a:sysClr val="windowText" lastClr="000000"/>
              </a:solidFill>
            </a:rPr>
            <a:t>INFORMAT</a:t>
          </a:r>
          <a:br>
            <a:rPr lang="nl-BE"/>
          </a:br>
          <a:r>
            <a:rPr lang="nl-BE"/>
            <a:t>Attesten mailen</a:t>
          </a:r>
          <a:br>
            <a:rPr lang="nl-BE"/>
          </a:br>
          <a:endParaRPr lang="nl-BE"/>
        </a:p>
      </dgm:t>
    </dgm:pt>
    <dgm:pt modelId="{905836C7-865D-4847-ACD2-00D409ED9EA8}" type="parTrans" cxnId="{284A0A88-29C3-43AA-9D68-7A430190FFEB}">
      <dgm:prSet/>
      <dgm:spPr/>
      <dgm:t>
        <a:bodyPr/>
        <a:lstStyle/>
        <a:p>
          <a:endParaRPr lang="nl-BE"/>
        </a:p>
      </dgm:t>
    </dgm:pt>
    <dgm:pt modelId="{ACE3448E-04D3-4CF0-A96D-2FD137AB848F}" type="sibTrans" cxnId="{284A0A88-29C3-43AA-9D68-7A430190FFEB}">
      <dgm:prSet/>
      <dgm:spPr/>
      <dgm:t>
        <a:bodyPr/>
        <a:lstStyle/>
        <a:p>
          <a:endParaRPr lang="nl-BE"/>
        </a:p>
      </dgm:t>
    </dgm:pt>
    <dgm:pt modelId="{8625FA2F-CB3C-4531-B69C-5D4E25F5EF8F}">
      <dgm:prSet phldrT="[Tekst]"/>
      <dgm:spPr/>
      <dgm:t>
        <a:bodyPr/>
        <a:lstStyle/>
        <a:p>
          <a:r>
            <a:rPr lang="nl-BE" b="1">
              <a:solidFill>
                <a:sysClr val="windowText" lastClr="000000"/>
              </a:solidFill>
            </a:rPr>
            <a:t>6.</a:t>
          </a:r>
          <a:br>
            <a:rPr lang="nl-BE" b="1">
              <a:solidFill>
                <a:sysClr val="windowText" lastClr="000000"/>
              </a:solidFill>
            </a:rPr>
          </a:br>
          <a:r>
            <a:rPr lang="nl-BE" b="1">
              <a:solidFill>
                <a:sysClr val="windowText" lastClr="000000"/>
              </a:solidFill>
            </a:rPr>
            <a:t>INFORMAT</a:t>
          </a:r>
          <a:br>
            <a:rPr lang="nl-BE"/>
          </a:br>
          <a:r>
            <a:rPr lang="nl-BE"/>
            <a:t>Excel export attestnummers</a:t>
          </a:r>
        </a:p>
      </dgm:t>
    </dgm:pt>
    <dgm:pt modelId="{195EC901-8F73-4FF6-9A4B-11FB640670BE}" type="parTrans" cxnId="{C07904C5-BDE7-418C-82E0-8E6BA1C159A7}">
      <dgm:prSet/>
      <dgm:spPr/>
      <dgm:t>
        <a:bodyPr/>
        <a:lstStyle/>
        <a:p>
          <a:endParaRPr lang="nl-BE"/>
        </a:p>
      </dgm:t>
    </dgm:pt>
    <dgm:pt modelId="{A3BEF778-0220-4B13-B86E-DC02D2B66CC9}" type="sibTrans" cxnId="{C07904C5-BDE7-418C-82E0-8E6BA1C159A7}">
      <dgm:prSet/>
      <dgm:spPr/>
      <dgm:t>
        <a:bodyPr/>
        <a:lstStyle/>
        <a:p>
          <a:endParaRPr lang="nl-BE"/>
        </a:p>
      </dgm:t>
    </dgm:pt>
    <dgm:pt modelId="{F6706A47-4507-4DE0-9855-255260A4D280}">
      <dgm:prSet phldrT="[Tekst]"/>
      <dgm:spPr>
        <a:solidFill>
          <a:srgbClr val="FF0066"/>
        </a:solidFill>
      </dgm:spPr>
      <dgm:t>
        <a:bodyPr/>
        <a:lstStyle/>
        <a:p>
          <a:r>
            <a:rPr lang="nl-BE" b="1">
              <a:solidFill>
                <a:sysClr val="windowText" lastClr="000000"/>
              </a:solidFill>
            </a:rPr>
            <a:t>7.</a:t>
          </a:r>
          <a:br>
            <a:rPr lang="nl-BE" b="1">
              <a:solidFill>
                <a:sysClr val="windowText" lastClr="000000"/>
              </a:solidFill>
            </a:rPr>
          </a:br>
          <a:r>
            <a:rPr lang="nl-BE" b="1">
              <a:solidFill>
                <a:sysClr val="windowText" lastClr="000000"/>
              </a:solidFill>
            </a:rPr>
            <a:t>BELCOTAX</a:t>
          </a:r>
          <a:br>
            <a:rPr lang="nl-BE"/>
          </a:br>
          <a:r>
            <a:rPr lang="nl-BE"/>
            <a:t>Validatie finale xml</a:t>
          </a:r>
        </a:p>
      </dgm:t>
    </dgm:pt>
    <dgm:pt modelId="{D729F98D-7EAA-42DB-9A19-CDBA8CF96EBA}" type="parTrans" cxnId="{56F5D47B-4D18-454A-A542-74B6F8C52697}">
      <dgm:prSet/>
      <dgm:spPr/>
      <dgm:t>
        <a:bodyPr/>
        <a:lstStyle/>
        <a:p>
          <a:endParaRPr lang="nl-BE"/>
        </a:p>
      </dgm:t>
    </dgm:pt>
    <dgm:pt modelId="{EE01A3FF-F03A-41FD-A80D-1D45031FFD51}" type="sibTrans" cxnId="{56F5D47B-4D18-454A-A542-74B6F8C52697}">
      <dgm:prSet/>
      <dgm:spPr/>
      <dgm:t>
        <a:bodyPr/>
        <a:lstStyle/>
        <a:p>
          <a:endParaRPr lang="nl-BE"/>
        </a:p>
      </dgm:t>
    </dgm:pt>
    <dgm:pt modelId="{B35C4302-20E7-40D2-AF56-39C713B3ABEC}" type="pres">
      <dgm:prSet presAssocID="{C72F0610-D77D-41AF-94AE-A07A1042D9DD}" presName="CompostProcess" presStyleCnt="0">
        <dgm:presLayoutVars>
          <dgm:dir/>
          <dgm:resizeHandles val="exact"/>
        </dgm:presLayoutVars>
      </dgm:prSet>
      <dgm:spPr/>
    </dgm:pt>
    <dgm:pt modelId="{37D8F127-BFED-4DA8-8A75-4D94FC3E4627}" type="pres">
      <dgm:prSet presAssocID="{C72F0610-D77D-41AF-94AE-A07A1042D9DD}" presName="arrow" presStyleLbl="bgShp" presStyleIdx="0" presStyleCnt="1"/>
      <dgm:spPr/>
    </dgm:pt>
    <dgm:pt modelId="{CDC3F7B9-820C-41C1-B289-800BA0ACD59A}" type="pres">
      <dgm:prSet presAssocID="{C72F0610-D77D-41AF-94AE-A07A1042D9DD}" presName="linearProcess" presStyleCnt="0"/>
      <dgm:spPr/>
    </dgm:pt>
    <dgm:pt modelId="{4E4D3EC2-4144-4254-BEBC-841E70D29B61}" type="pres">
      <dgm:prSet presAssocID="{06F2F350-896C-4099-AFA3-5C97976E55BC}" presName="textNode" presStyleLbl="node1" presStyleIdx="0" presStyleCnt="7">
        <dgm:presLayoutVars>
          <dgm:bulletEnabled val="1"/>
        </dgm:presLayoutVars>
      </dgm:prSet>
      <dgm:spPr/>
    </dgm:pt>
    <dgm:pt modelId="{8D6BC907-6246-458D-8458-EEF13097CD7A}" type="pres">
      <dgm:prSet presAssocID="{B2314395-ADC0-4BD7-8F33-892D1E5F38B9}" presName="sibTrans" presStyleCnt="0"/>
      <dgm:spPr/>
    </dgm:pt>
    <dgm:pt modelId="{2879CBC2-8DEA-4E93-9A08-00F5911F9BBC}" type="pres">
      <dgm:prSet presAssocID="{BBE0092D-077A-4185-BD52-91FB45081C4F}" presName="textNode" presStyleLbl="node1" presStyleIdx="1" presStyleCnt="7">
        <dgm:presLayoutVars>
          <dgm:bulletEnabled val="1"/>
        </dgm:presLayoutVars>
      </dgm:prSet>
      <dgm:spPr/>
    </dgm:pt>
    <dgm:pt modelId="{3397F1EB-CE41-4D6E-ADE9-FE652CC2EF57}" type="pres">
      <dgm:prSet presAssocID="{5BAAEBB9-5504-4B44-A8C3-C0E21DE5DCB9}" presName="sibTrans" presStyleCnt="0"/>
      <dgm:spPr/>
    </dgm:pt>
    <dgm:pt modelId="{D11ED861-A641-40D1-8204-AAEF994F0B4F}" type="pres">
      <dgm:prSet presAssocID="{5CDFA61B-F7C9-4C1A-BCC8-3A6EFFD48FBA}" presName="textNode" presStyleLbl="node1" presStyleIdx="2" presStyleCnt="7">
        <dgm:presLayoutVars>
          <dgm:bulletEnabled val="1"/>
        </dgm:presLayoutVars>
      </dgm:prSet>
      <dgm:spPr/>
    </dgm:pt>
    <dgm:pt modelId="{D95CD21D-27B4-44ED-876D-A6D4E98B4AFC}" type="pres">
      <dgm:prSet presAssocID="{0C606CCD-4D54-4CF5-9A9F-B2A2BC87B8B7}" presName="sibTrans" presStyleCnt="0"/>
      <dgm:spPr/>
    </dgm:pt>
    <dgm:pt modelId="{9483173A-FB15-412F-AA94-5DF83AD7AC66}" type="pres">
      <dgm:prSet presAssocID="{365A5DEB-C3D6-48EE-AD6F-AAEDD8E85549}" presName="textNode" presStyleLbl="node1" presStyleIdx="3" presStyleCnt="7">
        <dgm:presLayoutVars>
          <dgm:bulletEnabled val="1"/>
        </dgm:presLayoutVars>
      </dgm:prSet>
      <dgm:spPr/>
    </dgm:pt>
    <dgm:pt modelId="{16E74C06-8694-49C4-828C-13E3560745E4}" type="pres">
      <dgm:prSet presAssocID="{AC6F1211-4F27-4C76-91E8-4F9D9390C33F}" presName="sibTrans" presStyleCnt="0"/>
      <dgm:spPr/>
    </dgm:pt>
    <dgm:pt modelId="{C0CBE7BC-C039-4DEE-95B1-40B90FEE2D7E}" type="pres">
      <dgm:prSet presAssocID="{5184F879-4C7D-476E-94EE-1B59F1D14F51}" presName="textNode" presStyleLbl="node1" presStyleIdx="4" presStyleCnt="7">
        <dgm:presLayoutVars>
          <dgm:bulletEnabled val="1"/>
        </dgm:presLayoutVars>
      </dgm:prSet>
      <dgm:spPr/>
    </dgm:pt>
    <dgm:pt modelId="{FC590DFF-3BAB-4CB9-AA6A-A2F7AA0B32E7}" type="pres">
      <dgm:prSet presAssocID="{ACE3448E-04D3-4CF0-A96D-2FD137AB848F}" presName="sibTrans" presStyleCnt="0"/>
      <dgm:spPr/>
    </dgm:pt>
    <dgm:pt modelId="{5820A337-7329-4FF7-B49F-578B08570CB0}" type="pres">
      <dgm:prSet presAssocID="{8625FA2F-CB3C-4531-B69C-5D4E25F5EF8F}" presName="textNode" presStyleLbl="node1" presStyleIdx="5" presStyleCnt="7">
        <dgm:presLayoutVars>
          <dgm:bulletEnabled val="1"/>
        </dgm:presLayoutVars>
      </dgm:prSet>
      <dgm:spPr/>
    </dgm:pt>
    <dgm:pt modelId="{7F9E46A4-E5BB-42CC-8826-36040F100325}" type="pres">
      <dgm:prSet presAssocID="{A3BEF778-0220-4B13-B86E-DC02D2B66CC9}" presName="sibTrans" presStyleCnt="0"/>
      <dgm:spPr/>
    </dgm:pt>
    <dgm:pt modelId="{D705F383-197D-4E87-ACE9-8BED12EA1336}" type="pres">
      <dgm:prSet presAssocID="{F6706A47-4507-4DE0-9855-255260A4D280}" presName="textNode" presStyleLbl="node1" presStyleIdx="6" presStyleCnt="7">
        <dgm:presLayoutVars>
          <dgm:bulletEnabled val="1"/>
        </dgm:presLayoutVars>
      </dgm:prSet>
      <dgm:spPr/>
    </dgm:pt>
  </dgm:ptLst>
  <dgm:cxnLst>
    <dgm:cxn modelId="{A9E49E14-C672-47B0-9A58-FD27440259C7}" type="presOf" srcId="{8625FA2F-CB3C-4531-B69C-5D4E25F5EF8F}" destId="{5820A337-7329-4FF7-B49F-578B08570CB0}" srcOrd="0" destOrd="0" presId="urn:microsoft.com/office/officeart/2005/8/layout/hProcess9"/>
    <dgm:cxn modelId="{385EED14-1494-4680-84EB-FC500DA032BF}" type="presOf" srcId="{F6706A47-4507-4DE0-9855-255260A4D280}" destId="{D705F383-197D-4E87-ACE9-8BED12EA1336}" srcOrd="0" destOrd="0" presId="urn:microsoft.com/office/officeart/2005/8/layout/hProcess9"/>
    <dgm:cxn modelId="{8808C619-3DEC-4ACB-9C71-783B6827569A}" type="presOf" srcId="{06F2F350-896C-4099-AFA3-5C97976E55BC}" destId="{4E4D3EC2-4144-4254-BEBC-841E70D29B61}" srcOrd="0" destOrd="0" presId="urn:microsoft.com/office/officeart/2005/8/layout/hProcess9"/>
    <dgm:cxn modelId="{BDD0DF3A-8BAD-4FE2-ABF6-857AFEFC111D}" srcId="{C72F0610-D77D-41AF-94AE-A07A1042D9DD}" destId="{365A5DEB-C3D6-48EE-AD6F-AAEDD8E85549}" srcOrd="3" destOrd="0" parTransId="{E0A6F3E8-13E0-482F-B962-B10409F16F7F}" sibTransId="{AC6F1211-4F27-4C76-91E8-4F9D9390C33F}"/>
    <dgm:cxn modelId="{5843665C-3BC1-46FA-B67D-A02FD6FD67D2}" type="presOf" srcId="{365A5DEB-C3D6-48EE-AD6F-AAEDD8E85549}" destId="{9483173A-FB15-412F-AA94-5DF83AD7AC66}" srcOrd="0" destOrd="0" presId="urn:microsoft.com/office/officeart/2005/8/layout/hProcess9"/>
    <dgm:cxn modelId="{56F5D47B-4D18-454A-A542-74B6F8C52697}" srcId="{C72F0610-D77D-41AF-94AE-A07A1042D9DD}" destId="{F6706A47-4507-4DE0-9855-255260A4D280}" srcOrd="6" destOrd="0" parTransId="{D729F98D-7EAA-42DB-9A19-CDBA8CF96EBA}" sibTransId="{EE01A3FF-F03A-41FD-A80D-1D45031FFD51}"/>
    <dgm:cxn modelId="{EE02A184-344F-4173-82D3-6A6A94DBF5CE}" srcId="{C72F0610-D77D-41AF-94AE-A07A1042D9DD}" destId="{BBE0092D-077A-4185-BD52-91FB45081C4F}" srcOrd="1" destOrd="0" parTransId="{B8EB4928-8E6D-4B63-AC6D-04E0E2B26652}" sibTransId="{5BAAEBB9-5504-4B44-A8C3-C0E21DE5DCB9}"/>
    <dgm:cxn modelId="{284A0A88-29C3-43AA-9D68-7A430190FFEB}" srcId="{C72F0610-D77D-41AF-94AE-A07A1042D9DD}" destId="{5184F879-4C7D-476E-94EE-1B59F1D14F51}" srcOrd="4" destOrd="0" parTransId="{905836C7-865D-4847-ACD2-00D409ED9EA8}" sibTransId="{ACE3448E-04D3-4CF0-A96D-2FD137AB848F}"/>
    <dgm:cxn modelId="{9081BF88-89DD-4CE4-BDEC-1A6745A7917A}" type="presOf" srcId="{BBE0092D-077A-4185-BD52-91FB45081C4F}" destId="{2879CBC2-8DEA-4E93-9A08-00F5911F9BBC}" srcOrd="0" destOrd="0" presId="urn:microsoft.com/office/officeart/2005/8/layout/hProcess9"/>
    <dgm:cxn modelId="{C93A5799-D7AA-43E9-82F2-5046AEB8110F}" srcId="{C72F0610-D77D-41AF-94AE-A07A1042D9DD}" destId="{5CDFA61B-F7C9-4C1A-BCC8-3A6EFFD48FBA}" srcOrd="2" destOrd="0" parTransId="{71D02DB7-A972-47F0-A1AE-C9E7A6E22B7D}" sibTransId="{0C606CCD-4D54-4CF5-9A9F-B2A2BC87B8B7}"/>
    <dgm:cxn modelId="{6933D3A1-0342-4868-A03F-E7B0607333B8}" srcId="{C72F0610-D77D-41AF-94AE-A07A1042D9DD}" destId="{06F2F350-896C-4099-AFA3-5C97976E55BC}" srcOrd="0" destOrd="0" parTransId="{D07CF367-36E7-4507-8CE0-122091AED69B}" sibTransId="{B2314395-ADC0-4BD7-8F33-892D1E5F38B9}"/>
    <dgm:cxn modelId="{C07904C5-BDE7-418C-82E0-8E6BA1C159A7}" srcId="{C72F0610-D77D-41AF-94AE-A07A1042D9DD}" destId="{8625FA2F-CB3C-4531-B69C-5D4E25F5EF8F}" srcOrd="5" destOrd="0" parTransId="{195EC901-8F73-4FF6-9A4B-11FB640670BE}" sibTransId="{A3BEF778-0220-4B13-B86E-DC02D2B66CC9}"/>
    <dgm:cxn modelId="{B85E1FC7-B2F2-46AA-9D1B-7E9EA5E6F2C4}" type="presOf" srcId="{5CDFA61B-F7C9-4C1A-BCC8-3A6EFFD48FBA}" destId="{D11ED861-A641-40D1-8204-AAEF994F0B4F}" srcOrd="0" destOrd="0" presId="urn:microsoft.com/office/officeart/2005/8/layout/hProcess9"/>
    <dgm:cxn modelId="{E77D71D3-01A3-4CBC-90CE-BC9805A4EE09}" type="presOf" srcId="{5184F879-4C7D-476E-94EE-1B59F1D14F51}" destId="{C0CBE7BC-C039-4DEE-95B1-40B90FEE2D7E}" srcOrd="0" destOrd="0" presId="urn:microsoft.com/office/officeart/2005/8/layout/hProcess9"/>
    <dgm:cxn modelId="{6B43E4FA-D425-48BB-BBE1-CE8904D89B79}" type="presOf" srcId="{C72F0610-D77D-41AF-94AE-A07A1042D9DD}" destId="{B35C4302-20E7-40D2-AF56-39C713B3ABEC}" srcOrd="0" destOrd="0" presId="urn:microsoft.com/office/officeart/2005/8/layout/hProcess9"/>
    <dgm:cxn modelId="{9AF77141-3FAF-4203-B78B-E9E821B9FF05}" type="presParOf" srcId="{B35C4302-20E7-40D2-AF56-39C713B3ABEC}" destId="{37D8F127-BFED-4DA8-8A75-4D94FC3E4627}" srcOrd="0" destOrd="0" presId="urn:microsoft.com/office/officeart/2005/8/layout/hProcess9"/>
    <dgm:cxn modelId="{BCCC1995-84A7-49E9-BF13-8F3BFE031040}" type="presParOf" srcId="{B35C4302-20E7-40D2-AF56-39C713B3ABEC}" destId="{CDC3F7B9-820C-41C1-B289-800BA0ACD59A}" srcOrd="1" destOrd="0" presId="urn:microsoft.com/office/officeart/2005/8/layout/hProcess9"/>
    <dgm:cxn modelId="{A5583608-EF59-411C-AABC-69E007C57053}" type="presParOf" srcId="{CDC3F7B9-820C-41C1-B289-800BA0ACD59A}" destId="{4E4D3EC2-4144-4254-BEBC-841E70D29B61}" srcOrd="0" destOrd="0" presId="urn:microsoft.com/office/officeart/2005/8/layout/hProcess9"/>
    <dgm:cxn modelId="{F48D5C6E-1C27-4D9F-98EE-322647A554B0}" type="presParOf" srcId="{CDC3F7B9-820C-41C1-B289-800BA0ACD59A}" destId="{8D6BC907-6246-458D-8458-EEF13097CD7A}" srcOrd="1" destOrd="0" presId="urn:microsoft.com/office/officeart/2005/8/layout/hProcess9"/>
    <dgm:cxn modelId="{F74C4756-9213-4809-BFB6-8C59F9556225}" type="presParOf" srcId="{CDC3F7B9-820C-41C1-B289-800BA0ACD59A}" destId="{2879CBC2-8DEA-4E93-9A08-00F5911F9BBC}" srcOrd="2" destOrd="0" presId="urn:microsoft.com/office/officeart/2005/8/layout/hProcess9"/>
    <dgm:cxn modelId="{9CA64B61-E019-47D3-BFE9-FB3512CCA0C1}" type="presParOf" srcId="{CDC3F7B9-820C-41C1-B289-800BA0ACD59A}" destId="{3397F1EB-CE41-4D6E-ADE9-FE652CC2EF57}" srcOrd="3" destOrd="0" presId="urn:microsoft.com/office/officeart/2005/8/layout/hProcess9"/>
    <dgm:cxn modelId="{010ADA01-621B-4A2D-BE48-0CEC93BB0EBB}" type="presParOf" srcId="{CDC3F7B9-820C-41C1-B289-800BA0ACD59A}" destId="{D11ED861-A641-40D1-8204-AAEF994F0B4F}" srcOrd="4" destOrd="0" presId="urn:microsoft.com/office/officeart/2005/8/layout/hProcess9"/>
    <dgm:cxn modelId="{64159BAE-EC44-4375-A860-AB62C7D66FDE}" type="presParOf" srcId="{CDC3F7B9-820C-41C1-B289-800BA0ACD59A}" destId="{D95CD21D-27B4-44ED-876D-A6D4E98B4AFC}" srcOrd="5" destOrd="0" presId="urn:microsoft.com/office/officeart/2005/8/layout/hProcess9"/>
    <dgm:cxn modelId="{06B89D3D-0684-4AC5-9C8A-0D33A3F7D695}" type="presParOf" srcId="{CDC3F7B9-820C-41C1-B289-800BA0ACD59A}" destId="{9483173A-FB15-412F-AA94-5DF83AD7AC66}" srcOrd="6" destOrd="0" presId="urn:microsoft.com/office/officeart/2005/8/layout/hProcess9"/>
    <dgm:cxn modelId="{66AC9498-00CF-4169-BA05-A2198FFB2AA3}" type="presParOf" srcId="{CDC3F7B9-820C-41C1-B289-800BA0ACD59A}" destId="{16E74C06-8694-49C4-828C-13E3560745E4}" srcOrd="7" destOrd="0" presId="urn:microsoft.com/office/officeart/2005/8/layout/hProcess9"/>
    <dgm:cxn modelId="{43690241-2054-4EEF-B761-00B65AB58603}" type="presParOf" srcId="{CDC3F7B9-820C-41C1-B289-800BA0ACD59A}" destId="{C0CBE7BC-C039-4DEE-95B1-40B90FEE2D7E}" srcOrd="8" destOrd="0" presId="urn:microsoft.com/office/officeart/2005/8/layout/hProcess9"/>
    <dgm:cxn modelId="{B71ABBE9-591E-4F23-958A-D5BAB6D9F84D}" type="presParOf" srcId="{CDC3F7B9-820C-41C1-B289-800BA0ACD59A}" destId="{FC590DFF-3BAB-4CB9-AA6A-A2F7AA0B32E7}" srcOrd="9" destOrd="0" presId="urn:microsoft.com/office/officeart/2005/8/layout/hProcess9"/>
    <dgm:cxn modelId="{A0AE8A53-122C-4CA2-A2BA-9613B49C618F}" type="presParOf" srcId="{CDC3F7B9-820C-41C1-B289-800BA0ACD59A}" destId="{5820A337-7329-4FF7-B49F-578B08570CB0}" srcOrd="10" destOrd="0" presId="urn:microsoft.com/office/officeart/2005/8/layout/hProcess9"/>
    <dgm:cxn modelId="{9B60157F-339D-4879-B391-B2C2C311D777}" type="presParOf" srcId="{CDC3F7B9-820C-41C1-B289-800BA0ACD59A}" destId="{7F9E46A4-E5BB-42CC-8826-36040F100325}" srcOrd="11" destOrd="0" presId="urn:microsoft.com/office/officeart/2005/8/layout/hProcess9"/>
    <dgm:cxn modelId="{796A2D48-9082-49F8-859C-E2A5651CA375}" type="presParOf" srcId="{CDC3F7B9-820C-41C1-B289-800BA0ACD59A}" destId="{D705F383-197D-4E87-ACE9-8BED12EA1336}" srcOrd="12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D8F127-BFED-4DA8-8A75-4D94FC3E4627}">
      <dsp:nvSpPr>
        <dsp:cNvPr id="0" name=""/>
        <dsp:cNvSpPr/>
      </dsp:nvSpPr>
      <dsp:spPr>
        <a:xfrm>
          <a:off x="662939" y="0"/>
          <a:ext cx="7513320" cy="346710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4D3EC2-4144-4254-BEBC-841E70D29B61}">
      <dsp:nvSpPr>
        <dsp:cNvPr id="0" name=""/>
        <dsp:cNvSpPr/>
      </dsp:nvSpPr>
      <dsp:spPr>
        <a:xfrm>
          <a:off x="755" y="1040130"/>
          <a:ext cx="1210642" cy="138684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>
              <a:solidFill>
                <a:sysClr val="windowText" lastClr="000000"/>
              </a:solidFill>
            </a:rPr>
            <a:t>1.</a:t>
          </a:r>
          <a:br>
            <a:rPr lang="nl-BE" sz="1200" b="1" kern="1200"/>
          </a:br>
          <a:r>
            <a:rPr lang="nl-BE" sz="1200" b="1" kern="1200">
              <a:solidFill>
                <a:sysClr val="windowText" lastClr="000000"/>
              </a:solidFill>
            </a:rPr>
            <a:t>INFORMAT</a:t>
          </a:r>
          <a:br>
            <a:rPr lang="nl-BE" sz="1200" kern="1200"/>
          </a:br>
          <a:r>
            <a:rPr lang="nl-BE" sz="1200" kern="1200"/>
            <a:t>Controle via Excel export</a:t>
          </a:r>
        </a:p>
      </dsp:txBody>
      <dsp:txXfrm>
        <a:off x="59854" y="1099229"/>
        <a:ext cx="1092444" cy="1268642"/>
      </dsp:txXfrm>
    </dsp:sp>
    <dsp:sp modelId="{2879CBC2-8DEA-4E93-9A08-00F5911F9BBC}">
      <dsp:nvSpPr>
        <dsp:cNvPr id="0" name=""/>
        <dsp:cNvSpPr/>
      </dsp:nvSpPr>
      <dsp:spPr>
        <a:xfrm>
          <a:off x="1271929" y="1040130"/>
          <a:ext cx="1210642" cy="138684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>
              <a:solidFill>
                <a:sysClr val="windowText" lastClr="000000"/>
              </a:solidFill>
            </a:rPr>
            <a:t>2.</a:t>
          </a:r>
          <a:br>
            <a:rPr lang="nl-BE" sz="1200" b="1" kern="1200">
              <a:solidFill>
                <a:sysClr val="windowText" lastClr="000000"/>
              </a:solidFill>
            </a:rPr>
          </a:br>
          <a:r>
            <a:rPr lang="nl-BE" sz="1200" b="1" kern="1200">
              <a:solidFill>
                <a:sysClr val="windowText" lastClr="000000"/>
              </a:solidFill>
            </a:rPr>
            <a:t>INFORMAT</a:t>
          </a:r>
          <a:br>
            <a:rPr lang="nl-BE" sz="1200" b="1" kern="1200"/>
          </a:br>
          <a:r>
            <a:rPr lang="nl-BE" sz="1200" kern="1200"/>
            <a:t>Belcotax export</a:t>
          </a:r>
          <a:br>
            <a:rPr lang="nl-BE" sz="1200" kern="1200"/>
          </a:br>
          <a:endParaRPr lang="nl-BE" sz="1200" kern="1200"/>
        </a:p>
      </dsp:txBody>
      <dsp:txXfrm>
        <a:off x="1331028" y="1099229"/>
        <a:ext cx="1092444" cy="1268642"/>
      </dsp:txXfrm>
    </dsp:sp>
    <dsp:sp modelId="{D11ED861-A641-40D1-8204-AAEF994F0B4F}">
      <dsp:nvSpPr>
        <dsp:cNvPr id="0" name=""/>
        <dsp:cNvSpPr/>
      </dsp:nvSpPr>
      <dsp:spPr>
        <a:xfrm>
          <a:off x="2543104" y="1040130"/>
          <a:ext cx="1210642" cy="1386840"/>
        </a:xfrm>
        <a:prstGeom prst="round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nl-BE" sz="1200" b="1" kern="1200">
              <a:solidFill>
                <a:sysClr val="windowText" lastClr="000000"/>
              </a:solidFill>
            </a:rPr>
          </a:br>
          <a:r>
            <a:rPr lang="nl-BE" sz="1200" b="1" kern="1200">
              <a:solidFill>
                <a:sysClr val="windowText" lastClr="000000"/>
              </a:solidFill>
            </a:rPr>
            <a:t>3.</a:t>
          </a:r>
          <a:br>
            <a:rPr lang="nl-BE" sz="1200" b="1" kern="1200">
              <a:solidFill>
                <a:sysClr val="windowText" lastClr="000000"/>
              </a:solidFill>
            </a:rPr>
          </a:br>
          <a:r>
            <a:rPr lang="nl-BE" sz="1200" b="1" kern="1200">
              <a:solidFill>
                <a:sysClr val="windowText" lastClr="000000"/>
              </a:solidFill>
            </a:rPr>
            <a:t>BOWCONVERT 86</a:t>
          </a:r>
          <a:br>
            <a:rPr lang="nl-BE" sz="1200" kern="1200">
              <a:solidFill>
                <a:sysClr val="windowText" lastClr="000000"/>
              </a:solidFill>
            </a:rPr>
          </a:br>
          <a:r>
            <a:rPr lang="nl-BE" sz="1200" kern="1200"/>
            <a:t>Validatie Belcotax-export</a:t>
          </a:r>
        </a:p>
      </dsp:txBody>
      <dsp:txXfrm>
        <a:off x="2602203" y="1099229"/>
        <a:ext cx="1092444" cy="1268642"/>
      </dsp:txXfrm>
    </dsp:sp>
    <dsp:sp modelId="{9483173A-FB15-412F-AA94-5DF83AD7AC66}">
      <dsp:nvSpPr>
        <dsp:cNvPr id="0" name=""/>
        <dsp:cNvSpPr/>
      </dsp:nvSpPr>
      <dsp:spPr>
        <a:xfrm>
          <a:off x="3814278" y="1040130"/>
          <a:ext cx="1210642" cy="138684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>
              <a:solidFill>
                <a:sysClr val="windowText" lastClr="000000"/>
              </a:solidFill>
            </a:rPr>
            <a:t>4.</a:t>
          </a:r>
          <a:br>
            <a:rPr lang="nl-BE" sz="1200" b="1" kern="1200">
              <a:solidFill>
                <a:sysClr val="windowText" lastClr="000000"/>
              </a:solidFill>
            </a:rPr>
          </a:br>
          <a:r>
            <a:rPr lang="nl-BE" sz="1200" b="1" kern="1200">
              <a:solidFill>
                <a:sysClr val="windowText" lastClr="000000"/>
              </a:solidFill>
            </a:rPr>
            <a:t>INFORMAT</a:t>
          </a:r>
          <a:br>
            <a:rPr lang="nl-BE" sz="1200" kern="1200"/>
          </a:br>
          <a:r>
            <a:rPr lang="nl-BE" sz="1200" kern="1200"/>
            <a:t>Attesten afdrukken</a:t>
          </a:r>
        </a:p>
      </dsp:txBody>
      <dsp:txXfrm>
        <a:off x="3873377" y="1099229"/>
        <a:ext cx="1092444" cy="1268642"/>
      </dsp:txXfrm>
    </dsp:sp>
    <dsp:sp modelId="{C0CBE7BC-C039-4DEE-95B1-40B90FEE2D7E}">
      <dsp:nvSpPr>
        <dsp:cNvPr id="0" name=""/>
        <dsp:cNvSpPr/>
      </dsp:nvSpPr>
      <dsp:spPr>
        <a:xfrm>
          <a:off x="5085453" y="1040130"/>
          <a:ext cx="1210642" cy="138684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>
              <a:solidFill>
                <a:sysClr val="windowText" lastClr="000000"/>
              </a:solidFill>
            </a:rPr>
            <a:t>5.</a:t>
          </a:r>
          <a:br>
            <a:rPr lang="nl-BE" sz="1200" b="1" kern="1200">
              <a:solidFill>
                <a:sysClr val="windowText" lastClr="000000"/>
              </a:solidFill>
            </a:rPr>
          </a:br>
          <a:r>
            <a:rPr lang="nl-BE" sz="1200" b="1" kern="1200">
              <a:solidFill>
                <a:sysClr val="windowText" lastClr="000000"/>
              </a:solidFill>
            </a:rPr>
            <a:t>INFORMAT</a:t>
          </a:r>
          <a:br>
            <a:rPr lang="nl-BE" sz="1200" kern="1200"/>
          </a:br>
          <a:r>
            <a:rPr lang="nl-BE" sz="1200" kern="1200"/>
            <a:t>Attesten mailen</a:t>
          </a:r>
          <a:br>
            <a:rPr lang="nl-BE" sz="1200" kern="1200"/>
          </a:br>
          <a:endParaRPr lang="nl-BE" sz="1200" kern="1200"/>
        </a:p>
      </dsp:txBody>
      <dsp:txXfrm>
        <a:off x="5144552" y="1099229"/>
        <a:ext cx="1092444" cy="1268642"/>
      </dsp:txXfrm>
    </dsp:sp>
    <dsp:sp modelId="{5820A337-7329-4FF7-B49F-578B08570CB0}">
      <dsp:nvSpPr>
        <dsp:cNvPr id="0" name=""/>
        <dsp:cNvSpPr/>
      </dsp:nvSpPr>
      <dsp:spPr>
        <a:xfrm>
          <a:off x="6356627" y="1040130"/>
          <a:ext cx="1210642" cy="138684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>
              <a:solidFill>
                <a:sysClr val="windowText" lastClr="000000"/>
              </a:solidFill>
            </a:rPr>
            <a:t>6.</a:t>
          </a:r>
          <a:br>
            <a:rPr lang="nl-BE" sz="1200" b="1" kern="1200">
              <a:solidFill>
                <a:sysClr val="windowText" lastClr="000000"/>
              </a:solidFill>
            </a:rPr>
          </a:br>
          <a:r>
            <a:rPr lang="nl-BE" sz="1200" b="1" kern="1200">
              <a:solidFill>
                <a:sysClr val="windowText" lastClr="000000"/>
              </a:solidFill>
            </a:rPr>
            <a:t>INFORMAT</a:t>
          </a:r>
          <a:br>
            <a:rPr lang="nl-BE" sz="1200" kern="1200"/>
          </a:br>
          <a:r>
            <a:rPr lang="nl-BE" sz="1200" kern="1200"/>
            <a:t>Excel export attestnummers</a:t>
          </a:r>
        </a:p>
      </dsp:txBody>
      <dsp:txXfrm>
        <a:off x="6415726" y="1099229"/>
        <a:ext cx="1092444" cy="1268642"/>
      </dsp:txXfrm>
    </dsp:sp>
    <dsp:sp modelId="{D705F383-197D-4E87-ACE9-8BED12EA1336}">
      <dsp:nvSpPr>
        <dsp:cNvPr id="0" name=""/>
        <dsp:cNvSpPr/>
      </dsp:nvSpPr>
      <dsp:spPr>
        <a:xfrm>
          <a:off x="7627802" y="1040130"/>
          <a:ext cx="1210642" cy="1386840"/>
        </a:xfrm>
        <a:prstGeom prst="roundRect">
          <a:avLst/>
        </a:prstGeom>
        <a:solidFill>
          <a:srgbClr val="FF00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200" b="1" kern="1200">
              <a:solidFill>
                <a:sysClr val="windowText" lastClr="000000"/>
              </a:solidFill>
            </a:rPr>
            <a:t>7.</a:t>
          </a:r>
          <a:br>
            <a:rPr lang="nl-BE" sz="1200" b="1" kern="1200">
              <a:solidFill>
                <a:sysClr val="windowText" lastClr="000000"/>
              </a:solidFill>
            </a:rPr>
          </a:br>
          <a:r>
            <a:rPr lang="nl-BE" sz="1200" b="1" kern="1200">
              <a:solidFill>
                <a:sysClr val="windowText" lastClr="000000"/>
              </a:solidFill>
            </a:rPr>
            <a:t>BELCOTAX</a:t>
          </a:r>
          <a:br>
            <a:rPr lang="nl-BE" sz="1200" kern="1200"/>
          </a:br>
          <a:r>
            <a:rPr lang="nl-BE" sz="1200" kern="1200"/>
            <a:t>Validatie finale xml</a:t>
          </a:r>
        </a:p>
      </dsp:txBody>
      <dsp:txXfrm>
        <a:off x="7686901" y="1099229"/>
        <a:ext cx="1092444" cy="12686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418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Devolder</dc:creator>
  <cp:keywords/>
  <dc:description/>
  <cp:lastModifiedBy>Sophie Devolder</cp:lastModifiedBy>
  <cp:revision>98</cp:revision>
  <dcterms:created xsi:type="dcterms:W3CDTF">2023-12-06T16:31:00Z</dcterms:created>
  <dcterms:modified xsi:type="dcterms:W3CDTF">2024-01-23T09:54:00Z</dcterms:modified>
</cp:coreProperties>
</file>